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18" w:rsidRDefault="00C71618" w:rsidP="00E74C62">
      <w:pPr>
        <w:jc w:val="center"/>
      </w:pPr>
    </w:p>
    <w:p w:rsidR="00C81BBA" w:rsidRDefault="00872BB2" w:rsidP="00C81BBA">
      <w:pPr>
        <w:jc w:val="center"/>
        <w:rPr>
          <w:rFonts w:ascii="Segoe UI" w:hAnsi="Segoe UI" w:cs="Segoe UI"/>
          <w:sz w:val="28"/>
        </w:rPr>
      </w:pPr>
      <w:r>
        <w:rPr>
          <w:rFonts w:ascii="Segoe UI" w:hAnsi="Segoe UI" w:cs="Segoe UI"/>
          <w:sz w:val="28"/>
        </w:rPr>
        <w:t>FREEDOM OF INFORMATION ACT</w:t>
      </w:r>
    </w:p>
    <w:p w:rsidR="00872BB2" w:rsidRDefault="00872BB2" w:rsidP="00C81BBA">
      <w:pPr>
        <w:jc w:val="center"/>
        <w:rPr>
          <w:rFonts w:ascii="Segoe UI" w:hAnsi="Segoe UI" w:cs="Segoe UI"/>
          <w:sz w:val="28"/>
        </w:rPr>
      </w:pPr>
      <w:r>
        <w:rPr>
          <w:rFonts w:ascii="Segoe UI" w:hAnsi="Segoe UI" w:cs="Segoe UI"/>
          <w:sz w:val="28"/>
        </w:rPr>
        <w:t>APPEAL OF DENIAL OF RECORD</w:t>
      </w:r>
    </w:p>
    <w:p w:rsidR="00872BB2" w:rsidRDefault="00872BB2" w:rsidP="00872BB2">
      <w:pPr>
        <w:rPr>
          <w:rFonts w:cstheme="minorHAnsi"/>
          <w:sz w:val="24"/>
          <w:szCs w:val="24"/>
        </w:rPr>
      </w:pPr>
    </w:p>
    <w:p w:rsidR="00872BB2" w:rsidRDefault="00872BB2" w:rsidP="00726903">
      <w:pPr>
        <w:jc w:val="both"/>
        <w:rPr>
          <w:rFonts w:cstheme="minorHAnsi"/>
          <w:sz w:val="24"/>
          <w:szCs w:val="24"/>
        </w:rPr>
      </w:pPr>
      <w:r>
        <w:rPr>
          <w:rFonts w:cstheme="minorHAnsi"/>
          <w:sz w:val="24"/>
          <w:szCs w:val="24"/>
        </w:rPr>
        <w:t>On ________________________________, 20____, I filed a Freedom of Information Act request with Helen Newberry Joy Hospital and Healthcare Center. A copy of that request is attached. The FOIA Coordinator has denied the request, either entirely or in part.</w:t>
      </w:r>
    </w:p>
    <w:p w:rsidR="00872BB2" w:rsidRDefault="00872BB2" w:rsidP="00872BB2">
      <w:pPr>
        <w:rPr>
          <w:rFonts w:cstheme="minorHAnsi"/>
          <w:sz w:val="24"/>
          <w:szCs w:val="24"/>
        </w:rPr>
      </w:pPr>
    </w:p>
    <w:p w:rsidR="00872BB2" w:rsidRDefault="00872BB2" w:rsidP="00872BB2">
      <w:pPr>
        <w:rPr>
          <w:rFonts w:cstheme="minorHAnsi"/>
          <w:sz w:val="24"/>
          <w:szCs w:val="24"/>
        </w:rPr>
      </w:pPr>
      <w:r>
        <w:rPr>
          <w:rFonts w:cstheme="minorHAnsi"/>
          <w:sz w:val="24"/>
          <w:szCs w:val="24"/>
        </w:rPr>
        <w:t>I submit the following appeal of that decision to the Office of the CEO.</w:t>
      </w:r>
    </w:p>
    <w:p w:rsidR="00872BB2" w:rsidRDefault="00872BB2" w:rsidP="00872BB2">
      <w:pPr>
        <w:rPr>
          <w:rFonts w:cstheme="minorHAnsi"/>
          <w:sz w:val="24"/>
          <w:szCs w:val="24"/>
        </w:rPr>
      </w:pPr>
    </w:p>
    <w:p w:rsidR="00872BB2" w:rsidRDefault="00872BB2" w:rsidP="00872BB2">
      <w:pPr>
        <w:rPr>
          <w:rFonts w:cstheme="minorHAnsi"/>
          <w:sz w:val="24"/>
          <w:szCs w:val="24"/>
        </w:rPr>
      </w:pPr>
      <w:r>
        <w:rPr>
          <w:rFonts w:cstheme="minorHAnsi"/>
          <w:sz w:val="24"/>
          <w:szCs w:val="24"/>
        </w:rPr>
        <w:t>Name:</w:t>
      </w:r>
      <w:r>
        <w:rPr>
          <w:rFonts w:cstheme="minorHAnsi"/>
          <w:sz w:val="24"/>
          <w:szCs w:val="24"/>
        </w:rPr>
        <w:tab/>
        <w:t>________________________________</w:t>
      </w:r>
      <w:r>
        <w:rPr>
          <w:rFonts w:cstheme="minorHAnsi"/>
          <w:sz w:val="24"/>
          <w:szCs w:val="24"/>
        </w:rPr>
        <w:tab/>
      </w:r>
      <w:r>
        <w:rPr>
          <w:rFonts w:cstheme="minorHAnsi"/>
          <w:sz w:val="24"/>
          <w:szCs w:val="24"/>
        </w:rPr>
        <w:tab/>
        <w:t>Date: ____________________________</w:t>
      </w:r>
    </w:p>
    <w:p w:rsidR="00872BB2" w:rsidRDefault="00872BB2" w:rsidP="00872BB2">
      <w:pPr>
        <w:rPr>
          <w:rFonts w:cstheme="minorHAnsi"/>
          <w:sz w:val="24"/>
          <w:szCs w:val="24"/>
        </w:rPr>
      </w:pPr>
      <w:r>
        <w:rPr>
          <w:rFonts w:cstheme="minorHAnsi"/>
          <w:sz w:val="24"/>
          <w:szCs w:val="24"/>
        </w:rPr>
        <w:t>Address: _______________________________</w:t>
      </w:r>
      <w:r>
        <w:rPr>
          <w:rFonts w:cstheme="minorHAnsi"/>
          <w:sz w:val="24"/>
          <w:szCs w:val="24"/>
        </w:rPr>
        <w:tab/>
      </w:r>
      <w:r>
        <w:rPr>
          <w:rFonts w:cstheme="minorHAnsi"/>
          <w:sz w:val="24"/>
          <w:szCs w:val="24"/>
        </w:rPr>
        <w:tab/>
        <w:t>Phone: ___________________________</w:t>
      </w:r>
    </w:p>
    <w:p w:rsidR="00872BB2" w:rsidRDefault="00872BB2" w:rsidP="00872BB2">
      <w:pPr>
        <w:rPr>
          <w:rFonts w:cstheme="minorHAnsi"/>
          <w:sz w:val="24"/>
          <w:szCs w:val="24"/>
        </w:rPr>
      </w:pPr>
      <w:r>
        <w:rPr>
          <w:rFonts w:cstheme="minorHAnsi"/>
          <w:sz w:val="24"/>
          <w:szCs w:val="24"/>
        </w:rPr>
        <w:tab/>
        <w:t xml:space="preserve">   _______________________________</w:t>
      </w:r>
    </w:p>
    <w:p w:rsidR="00872BB2" w:rsidRDefault="00872BB2" w:rsidP="00872BB2">
      <w:pPr>
        <w:rPr>
          <w:rFonts w:cstheme="minorHAnsi"/>
          <w:sz w:val="24"/>
          <w:szCs w:val="24"/>
        </w:rPr>
      </w:pPr>
    </w:p>
    <w:p w:rsidR="00872BB2" w:rsidRDefault="00872BB2" w:rsidP="00726903">
      <w:pPr>
        <w:jc w:val="both"/>
        <w:rPr>
          <w:rFonts w:cstheme="minorHAnsi"/>
          <w:sz w:val="24"/>
          <w:szCs w:val="24"/>
        </w:rPr>
      </w:pPr>
      <w:r>
        <w:rPr>
          <w:rFonts w:cstheme="minorHAnsi"/>
          <w:sz w:val="24"/>
          <w:szCs w:val="24"/>
        </w:rPr>
        <w:t>Explain the reason(s) why you feel the CEO should reverse the decision of HNJH’s FOIA Coordinator to deny (entirely or in part) access to the requested records pursuant to the FOIA (an explanation may be made below or else attached to this form):</w:t>
      </w:r>
    </w:p>
    <w:p w:rsidR="00872BB2" w:rsidRDefault="00872BB2" w:rsidP="00872BB2">
      <w:pPr>
        <w:rPr>
          <w:rFonts w:cstheme="minorHAnsi"/>
          <w:sz w:val="24"/>
          <w:szCs w:val="24"/>
        </w:rPr>
      </w:pPr>
      <w:r>
        <w:rPr>
          <w:rFonts w:cstheme="minorHAnsi"/>
          <w:sz w:val="24"/>
          <w:szCs w:val="24"/>
        </w:rPr>
        <w:t>________________________________________________________________________________________________</w:t>
      </w:r>
    </w:p>
    <w:p w:rsidR="00872BB2" w:rsidRDefault="00872BB2" w:rsidP="00872BB2">
      <w:pPr>
        <w:rPr>
          <w:rFonts w:cstheme="minorHAnsi"/>
          <w:sz w:val="24"/>
          <w:szCs w:val="24"/>
        </w:rPr>
      </w:pPr>
      <w:r>
        <w:rPr>
          <w:rFonts w:cstheme="minorHAnsi"/>
          <w:sz w:val="24"/>
          <w:szCs w:val="24"/>
        </w:rPr>
        <w:t>________________________________________________________________________________________________</w:t>
      </w:r>
    </w:p>
    <w:p w:rsidR="00872BB2" w:rsidRDefault="00872BB2" w:rsidP="00872BB2">
      <w:pPr>
        <w:rPr>
          <w:rFonts w:cstheme="minorHAnsi"/>
          <w:sz w:val="24"/>
          <w:szCs w:val="24"/>
        </w:rPr>
      </w:pPr>
      <w:r>
        <w:rPr>
          <w:rFonts w:cstheme="minorHAnsi"/>
          <w:sz w:val="24"/>
          <w:szCs w:val="24"/>
        </w:rPr>
        <w:t>________________________________________________________________________________________________</w:t>
      </w:r>
    </w:p>
    <w:p w:rsidR="00872BB2" w:rsidRDefault="00872BB2" w:rsidP="00872BB2">
      <w:pPr>
        <w:rPr>
          <w:rFonts w:cstheme="minorHAnsi"/>
          <w:sz w:val="24"/>
          <w:szCs w:val="24"/>
        </w:rPr>
      </w:pPr>
      <w:r>
        <w:rPr>
          <w:rFonts w:cstheme="minorHAnsi"/>
          <w:sz w:val="24"/>
          <w:szCs w:val="24"/>
        </w:rPr>
        <w:t>________________________________________________________________________________________________</w:t>
      </w:r>
    </w:p>
    <w:p w:rsidR="00872BB2" w:rsidRDefault="00872BB2" w:rsidP="00872BB2">
      <w:pPr>
        <w:rPr>
          <w:rFonts w:cstheme="minorHAnsi"/>
          <w:sz w:val="24"/>
          <w:szCs w:val="24"/>
        </w:rPr>
      </w:pPr>
      <w:r>
        <w:rPr>
          <w:rFonts w:cstheme="minorHAnsi"/>
          <w:sz w:val="24"/>
          <w:szCs w:val="24"/>
        </w:rPr>
        <w:t>________________________________________________________________________________________________</w:t>
      </w:r>
    </w:p>
    <w:p w:rsidR="00872BB2" w:rsidRDefault="00872BB2" w:rsidP="00872BB2">
      <w:pPr>
        <w:rPr>
          <w:rFonts w:cstheme="minorHAnsi"/>
          <w:sz w:val="24"/>
          <w:szCs w:val="24"/>
        </w:rPr>
      </w:pPr>
    </w:p>
    <w:p w:rsidR="00872BB2" w:rsidRDefault="00872BB2" w:rsidP="00872BB2">
      <w:pPr>
        <w:rPr>
          <w:rFonts w:cstheme="minorHAnsi"/>
          <w:sz w:val="24"/>
          <w:szCs w:val="24"/>
        </w:rPr>
      </w:pPr>
      <w:r>
        <w:rPr>
          <w:rFonts w:cstheme="minorHAnsi"/>
          <w:sz w:val="24"/>
          <w:szCs w:val="24"/>
        </w:rPr>
        <w:t>___________________________________________________</w:t>
      </w:r>
    </w:p>
    <w:p w:rsidR="00872BB2" w:rsidRDefault="00872BB2" w:rsidP="00872BB2">
      <w:pPr>
        <w:rPr>
          <w:rFonts w:cstheme="minorHAnsi"/>
          <w:sz w:val="24"/>
          <w:szCs w:val="24"/>
        </w:rPr>
      </w:pPr>
      <w:r>
        <w:rPr>
          <w:rFonts w:cstheme="minorHAnsi"/>
          <w:sz w:val="24"/>
          <w:szCs w:val="24"/>
        </w:rPr>
        <w:t>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Date</w:t>
      </w:r>
    </w:p>
    <w:p w:rsidR="00872BB2" w:rsidRDefault="00872BB2" w:rsidP="00872BB2">
      <w:pPr>
        <w:rPr>
          <w:rFonts w:cstheme="minorHAnsi"/>
          <w:sz w:val="24"/>
          <w:szCs w:val="24"/>
        </w:rPr>
      </w:pPr>
    </w:p>
    <w:p w:rsidR="00872BB2" w:rsidRDefault="00872BB2" w:rsidP="00872BB2">
      <w:pPr>
        <w:rPr>
          <w:rFonts w:cstheme="minorHAnsi"/>
          <w:sz w:val="24"/>
          <w:szCs w:val="24"/>
        </w:rPr>
      </w:pPr>
      <w:r>
        <w:rPr>
          <w:rFonts w:cstheme="minorHAnsi"/>
          <w:sz w:val="24"/>
          <w:szCs w:val="24"/>
        </w:rPr>
        <w:t xml:space="preserve">You will receive a response in writing. It will be mailed to you no later </w:t>
      </w:r>
      <w:r w:rsidR="006427CC">
        <w:rPr>
          <w:rFonts w:cstheme="minorHAnsi"/>
          <w:sz w:val="24"/>
          <w:szCs w:val="24"/>
        </w:rPr>
        <w:t>than</w:t>
      </w:r>
      <w:r>
        <w:rPr>
          <w:rFonts w:cstheme="minorHAnsi"/>
          <w:sz w:val="24"/>
          <w:szCs w:val="24"/>
        </w:rPr>
        <w:t xml:space="preserve"> ten (10) days after receipt of your appeal. You may direct any questions to HNJH’s FOIA Coordinator at </w:t>
      </w:r>
      <w:r w:rsidR="006427CC">
        <w:rPr>
          <w:rFonts w:cstheme="minorHAnsi"/>
          <w:sz w:val="24"/>
          <w:szCs w:val="24"/>
        </w:rPr>
        <w:t>(906) 293-9246</w:t>
      </w:r>
      <w:r>
        <w:rPr>
          <w:rFonts w:cstheme="minorHAnsi"/>
          <w:sz w:val="24"/>
          <w:szCs w:val="24"/>
        </w:rPr>
        <w:t>.</w:t>
      </w:r>
    </w:p>
    <w:p w:rsidR="00FF3C6F" w:rsidRDefault="00FF3C6F" w:rsidP="0017649C">
      <w:pPr>
        <w:tabs>
          <w:tab w:val="left" w:pos="7215"/>
        </w:tabs>
        <w:rPr>
          <w:rFonts w:ascii="Segoe UI" w:hAnsi="Segoe UI" w:cs="Segoe UI"/>
          <w:sz w:val="28"/>
        </w:rPr>
      </w:pPr>
    </w:p>
    <w:sectPr w:rsidR="00FF3C6F" w:rsidSect="005D03F5">
      <w:headerReference w:type="even" r:id="rId6"/>
      <w:headerReference w:type="default" r:id="rId7"/>
      <w:footerReference w:type="even" r:id="rId8"/>
      <w:footerReference w:type="default" r:id="rId9"/>
      <w:headerReference w:type="first" r:id="rId10"/>
      <w:footerReference w:type="first" r:id="rId11"/>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24" w:rsidRDefault="00D44C24" w:rsidP="005D03F5">
      <w:pPr>
        <w:spacing w:after="0" w:line="240" w:lineRule="auto"/>
      </w:pPr>
      <w:r>
        <w:separator/>
      </w:r>
    </w:p>
  </w:endnote>
  <w:endnote w:type="continuationSeparator" w:id="0">
    <w:p w:rsidR="00D44C24" w:rsidRDefault="00D44C24" w:rsidP="005D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82" w:rsidRDefault="00FB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2" w:rsidRPr="00FF3C6F" w:rsidRDefault="00E74C62">
    <w:pPr>
      <w:pStyle w:val="Footer"/>
      <w:rPr>
        <w:rFonts w:ascii="Segoe UI" w:hAnsi="Segoe UI" w:cs="Segoe UI"/>
        <w:sz w:val="20"/>
        <w:szCs w:val="20"/>
      </w:rPr>
    </w:pPr>
    <w:proofErr w:type="spellStart"/>
    <w:r w:rsidRPr="00FF3C6F">
      <w:rPr>
        <w:rFonts w:ascii="Segoe UI" w:hAnsi="Segoe UI" w:cs="Segoe UI"/>
        <w:sz w:val="20"/>
        <w:szCs w:val="20"/>
      </w:rPr>
      <w:t>jd</w:t>
    </w:r>
    <w:proofErr w:type="spellEnd"/>
    <w:r w:rsidRPr="00FF3C6F">
      <w:rPr>
        <w:rFonts w:ascii="Segoe UI" w:hAnsi="Segoe UI" w:cs="Segoe UI"/>
        <w:sz w:val="20"/>
        <w:szCs w:val="20"/>
      </w:rPr>
      <w:t xml:space="preserve">/MD 2-21-13  Revised: ja/MD 9-1-15  </w:t>
    </w:r>
    <w:r w:rsidR="00FB1B82">
      <w:rPr>
        <w:rFonts w:ascii="Segoe UI" w:hAnsi="Segoe UI" w:cs="Segoe UI"/>
        <w:sz w:val="20"/>
        <w:szCs w:val="20"/>
      </w:rPr>
      <w:t>Revised: ds/JS 2-25-23</w:t>
    </w:r>
    <w:bookmarkStart w:id="0" w:name="_GoBack"/>
    <w:bookmarkEnd w:id="0"/>
  </w:p>
  <w:p w:rsidR="00E74C62" w:rsidRDefault="00D44C24">
    <w:pPr>
      <w:pStyle w:val="Footer"/>
    </w:pPr>
    <w:sdt>
      <w:sdtPr>
        <w:rPr>
          <w:rFonts w:ascii="Segoe UI" w:hAnsi="Segoe UI" w:cs="Segoe UI"/>
          <w:sz w:val="20"/>
          <w:szCs w:val="20"/>
        </w:rPr>
        <w:id w:val="-1050064885"/>
        <w:docPartObj>
          <w:docPartGallery w:val="Page Numbers (Bottom of Page)"/>
          <w:docPartUnique/>
        </w:docPartObj>
      </w:sdtPr>
      <w:sdtEndPr>
        <w:rPr>
          <w:rFonts w:asciiTheme="minorHAnsi" w:hAnsiTheme="minorHAnsi" w:cstheme="minorBidi"/>
          <w:sz w:val="22"/>
          <w:szCs w:val="22"/>
        </w:rPr>
      </w:sdtEndPr>
      <w:sdtContent>
        <w:sdt>
          <w:sdtPr>
            <w:rPr>
              <w:rFonts w:ascii="Segoe UI" w:hAnsi="Segoe UI" w:cs="Segoe UI"/>
              <w:sz w:val="20"/>
              <w:szCs w:val="20"/>
            </w:rPr>
            <w:id w:val="-1705238520"/>
            <w:docPartObj>
              <w:docPartGallery w:val="Page Numbers (Top of Page)"/>
              <w:docPartUnique/>
            </w:docPartObj>
          </w:sdtPr>
          <w:sdtEndPr>
            <w:rPr>
              <w:rFonts w:asciiTheme="minorHAnsi" w:hAnsiTheme="minorHAnsi" w:cstheme="minorBidi"/>
              <w:sz w:val="22"/>
              <w:szCs w:val="22"/>
            </w:rPr>
          </w:sdtEndPr>
          <w:sdtContent>
            <w:r w:rsidR="00E74C62" w:rsidRPr="00FF3C6F">
              <w:rPr>
                <w:rFonts w:ascii="Segoe UI" w:hAnsi="Segoe UI" w:cs="Segoe UI"/>
                <w:sz w:val="20"/>
                <w:szCs w:val="20"/>
              </w:rPr>
              <w:t xml:space="preserve">Page </w:t>
            </w:r>
            <w:r w:rsidR="00E74C62" w:rsidRPr="00FF3C6F">
              <w:rPr>
                <w:rFonts w:ascii="Segoe UI" w:hAnsi="Segoe UI" w:cs="Segoe UI"/>
                <w:b/>
                <w:bCs/>
                <w:sz w:val="20"/>
                <w:szCs w:val="20"/>
              </w:rPr>
              <w:fldChar w:fldCharType="begin"/>
            </w:r>
            <w:r w:rsidR="00E74C62" w:rsidRPr="00FF3C6F">
              <w:rPr>
                <w:rFonts w:ascii="Segoe UI" w:hAnsi="Segoe UI" w:cs="Segoe UI"/>
                <w:b/>
                <w:bCs/>
                <w:sz w:val="20"/>
                <w:szCs w:val="20"/>
              </w:rPr>
              <w:instrText xml:space="preserve"> PAGE </w:instrText>
            </w:r>
            <w:r w:rsidR="00E74C62" w:rsidRPr="00FF3C6F">
              <w:rPr>
                <w:rFonts w:ascii="Segoe UI" w:hAnsi="Segoe UI" w:cs="Segoe UI"/>
                <w:b/>
                <w:bCs/>
                <w:sz w:val="20"/>
                <w:szCs w:val="20"/>
              </w:rPr>
              <w:fldChar w:fldCharType="separate"/>
            </w:r>
            <w:r w:rsidR="00FB1B82">
              <w:rPr>
                <w:rFonts w:ascii="Segoe UI" w:hAnsi="Segoe UI" w:cs="Segoe UI"/>
                <w:b/>
                <w:bCs/>
                <w:noProof/>
                <w:sz w:val="20"/>
                <w:szCs w:val="20"/>
              </w:rPr>
              <w:t>1</w:t>
            </w:r>
            <w:r w:rsidR="00E74C62" w:rsidRPr="00FF3C6F">
              <w:rPr>
                <w:rFonts w:ascii="Segoe UI" w:hAnsi="Segoe UI" w:cs="Segoe UI"/>
                <w:b/>
                <w:bCs/>
                <w:sz w:val="20"/>
                <w:szCs w:val="20"/>
              </w:rPr>
              <w:fldChar w:fldCharType="end"/>
            </w:r>
            <w:r w:rsidR="00E74C62" w:rsidRPr="00FF3C6F">
              <w:rPr>
                <w:rFonts w:ascii="Segoe UI" w:hAnsi="Segoe UI" w:cs="Segoe UI"/>
                <w:sz w:val="20"/>
                <w:szCs w:val="20"/>
              </w:rPr>
              <w:t xml:space="preserve"> of </w:t>
            </w:r>
            <w:r w:rsidR="00E74C62" w:rsidRPr="00FF3C6F">
              <w:rPr>
                <w:rFonts w:ascii="Segoe UI" w:hAnsi="Segoe UI" w:cs="Segoe UI"/>
                <w:b/>
                <w:bCs/>
                <w:sz w:val="20"/>
                <w:szCs w:val="20"/>
              </w:rPr>
              <w:fldChar w:fldCharType="begin"/>
            </w:r>
            <w:r w:rsidR="00E74C62" w:rsidRPr="00FF3C6F">
              <w:rPr>
                <w:rFonts w:ascii="Segoe UI" w:hAnsi="Segoe UI" w:cs="Segoe UI"/>
                <w:b/>
                <w:bCs/>
                <w:sz w:val="20"/>
                <w:szCs w:val="20"/>
              </w:rPr>
              <w:instrText xml:space="preserve"> NUMPAGES  </w:instrText>
            </w:r>
            <w:r w:rsidR="00E74C62" w:rsidRPr="00FF3C6F">
              <w:rPr>
                <w:rFonts w:ascii="Segoe UI" w:hAnsi="Segoe UI" w:cs="Segoe UI"/>
                <w:b/>
                <w:bCs/>
                <w:sz w:val="20"/>
                <w:szCs w:val="20"/>
              </w:rPr>
              <w:fldChar w:fldCharType="separate"/>
            </w:r>
            <w:r w:rsidR="00FB1B82">
              <w:rPr>
                <w:rFonts w:ascii="Segoe UI" w:hAnsi="Segoe UI" w:cs="Segoe UI"/>
                <w:b/>
                <w:bCs/>
                <w:noProof/>
                <w:sz w:val="20"/>
                <w:szCs w:val="20"/>
              </w:rPr>
              <w:t>1</w:t>
            </w:r>
            <w:r w:rsidR="00E74C62" w:rsidRPr="00FF3C6F">
              <w:rPr>
                <w:rFonts w:ascii="Segoe UI" w:hAnsi="Segoe UI" w:cs="Segoe UI"/>
                <w:b/>
                <w:bCs/>
                <w:sz w:val="20"/>
                <w:szCs w:val="20"/>
              </w:rPr>
              <w:fldChar w:fldCharType="end"/>
            </w:r>
          </w:sdtContent>
        </w:sdt>
      </w:sdtContent>
    </w:sdt>
  </w:p>
  <w:p w:rsidR="00E74C62" w:rsidRDefault="00E74C62" w:rsidP="00E74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82" w:rsidRDefault="00FB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24" w:rsidRDefault="00D44C24" w:rsidP="005D03F5">
      <w:pPr>
        <w:spacing w:after="0" w:line="240" w:lineRule="auto"/>
      </w:pPr>
      <w:r>
        <w:separator/>
      </w:r>
    </w:p>
  </w:footnote>
  <w:footnote w:type="continuationSeparator" w:id="0">
    <w:p w:rsidR="00D44C24" w:rsidRDefault="00D44C24" w:rsidP="005D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82" w:rsidRDefault="00FB1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F5" w:rsidRDefault="00D44C24" w:rsidP="005D03F5">
    <w:pPr>
      <w:pStyle w:val="Header"/>
      <w:jc w:val="center"/>
      <w:rPr>
        <w:noProof/>
      </w:rPr>
    </w:pPr>
    <w:sdt>
      <w:sdtPr>
        <w:rPr>
          <w:noProof/>
        </w:rPr>
        <w:id w:val="-1378006011"/>
        <w:lock w:val="sdtContentLocked"/>
        <w:picture/>
      </w:sdtPr>
      <w:sdtEndPr/>
      <w:sdtContent>
        <w:r w:rsidR="0017649C">
          <w:rPr>
            <w:noProof/>
          </w:rPr>
          <w:drawing>
            <wp:inline distT="0" distB="0" distL="0" distR="0" wp14:anchorId="2C541DA2" wp14:editId="320199A8">
              <wp:extent cx="3440796" cy="492936"/>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JH Greyscale Logo.jpg"/>
                      <pic:cNvPicPr/>
                    </pic:nvPicPr>
                    <pic:blipFill>
                      <a:blip r:embed="rId1">
                        <a:extLst>
                          <a:ext uri="{28A0092B-C50C-407E-A947-70E740481C1C}">
                            <a14:useLocalDpi xmlns:a14="http://schemas.microsoft.com/office/drawing/2010/main" val="0"/>
                          </a:ext>
                        </a:extLst>
                      </a:blip>
                      <a:stretch>
                        <a:fillRect/>
                      </a:stretch>
                    </pic:blipFill>
                    <pic:spPr>
                      <a:xfrm>
                        <a:off x="0" y="0"/>
                        <a:ext cx="3440796" cy="492936"/>
                      </a:xfrm>
                      <a:prstGeom prst="rect">
                        <a:avLst/>
                      </a:prstGeom>
                    </pic:spPr>
                  </pic:pic>
                </a:graphicData>
              </a:graphic>
            </wp:inline>
          </w:drawing>
        </w:r>
      </w:sdtContent>
    </w:sdt>
  </w:p>
  <w:p w:rsidR="005D03F5" w:rsidRPr="00FF3C6F" w:rsidRDefault="00E74C62" w:rsidP="005D03F5">
    <w:pPr>
      <w:pStyle w:val="Header"/>
      <w:jc w:val="center"/>
      <w:rPr>
        <w:rFonts w:ascii="Segoe UI" w:hAnsi="Segoe UI" w:cs="Segoe UI"/>
        <w:noProof/>
        <w:sz w:val="20"/>
      </w:rPr>
    </w:pPr>
    <w:r w:rsidRPr="00FF3C6F">
      <w:rPr>
        <w:rFonts w:ascii="Segoe UI" w:hAnsi="Segoe UI" w:cs="Segoe UI"/>
        <w:noProof/>
        <w:sz w:val="20"/>
      </w:rPr>
      <w:t>502 West</w:t>
    </w:r>
    <w:r w:rsidR="005D03F5" w:rsidRPr="00FF3C6F">
      <w:rPr>
        <w:rFonts w:ascii="Segoe UI" w:hAnsi="Segoe UI" w:cs="Segoe UI"/>
        <w:noProof/>
        <w:sz w:val="20"/>
      </w:rPr>
      <w:t xml:space="preserve"> Harrie Street, Newberry, MI 49868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82" w:rsidRDefault="00FB1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30"/>
    <w:rsid w:val="001045E0"/>
    <w:rsid w:val="00176288"/>
    <w:rsid w:val="0017649C"/>
    <w:rsid w:val="002E4BB7"/>
    <w:rsid w:val="004039EA"/>
    <w:rsid w:val="004617C7"/>
    <w:rsid w:val="00497CB9"/>
    <w:rsid w:val="004F1744"/>
    <w:rsid w:val="005D03F5"/>
    <w:rsid w:val="006427CC"/>
    <w:rsid w:val="006E0903"/>
    <w:rsid w:val="00726903"/>
    <w:rsid w:val="00737B52"/>
    <w:rsid w:val="00872BB2"/>
    <w:rsid w:val="00891B5A"/>
    <w:rsid w:val="0092658E"/>
    <w:rsid w:val="009E1A6E"/>
    <w:rsid w:val="00A23791"/>
    <w:rsid w:val="00A44E22"/>
    <w:rsid w:val="00C71618"/>
    <w:rsid w:val="00C81BBA"/>
    <w:rsid w:val="00CD4530"/>
    <w:rsid w:val="00D17C2F"/>
    <w:rsid w:val="00D23203"/>
    <w:rsid w:val="00D44C24"/>
    <w:rsid w:val="00D66E23"/>
    <w:rsid w:val="00E74C62"/>
    <w:rsid w:val="00EA07FE"/>
    <w:rsid w:val="00EC1EEA"/>
    <w:rsid w:val="00F02628"/>
    <w:rsid w:val="00FA4C31"/>
    <w:rsid w:val="00FB1B82"/>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157CE-D210-4689-81B8-48F621D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F5"/>
  </w:style>
  <w:style w:type="paragraph" w:styleId="Footer">
    <w:name w:val="footer"/>
    <w:basedOn w:val="Normal"/>
    <w:link w:val="FooterChar"/>
    <w:uiPriority w:val="99"/>
    <w:unhideWhenUsed/>
    <w:rsid w:val="005D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F5"/>
  </w:style>
  <w:style w:type="table" w:styleId="TableGrid">
    <w:name w:val="Table Grid"/>
    <w:basedOn w:val="TableNormal"/>
    <w:uiPriority w:val="59"/>
    <w:rsid w:val="00E74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ing\Documents\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Fossitt</dc:creator>
  <cp:lastModifiedBy>Danae Woodall</cp:lastModifiedBy>
  <cp:revision>2</cp:revision>
  <cp:lastPrinted>2018-01-30T16:46:00Z</cp:lastPrinted>
  <dcterms:created xsi:type="dcterms:W3CDTF">2023-01-25T19:41:00Z</dcterms:created>
  <dcterms:modified xsi:type="dcterms:W3CDTF">2023-01-25T19:41:00Z</dcterms:modified>
</cp:coreProperties>
</file>